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jc w:val="center"/>
        <w:textAlignment w:val="auto"/>
        <w:rPr>
          <w:rFonts w:hint="eastAsia" w:ascii="宋体" w:hAnsi="宋体" w:eastAsia="方正小标宋简体" w:cs="方正小标宋简体"/>
          <w:spacing w:val="0"/>
          <w:position w:val="0"/>
          <w:sz w:val="44"/>
          <w:szCs w:val="44"/>
        </w:rPr>
      </w:pPr>
      <w:r>
        <w:rPr>
          <w:rFonts w:hint="eastAsia" w:ascii="宋体" w:hAnsi="宋体" w:eastAsia="方正小标宋简体" w:cs="方正小标宋简体"/>
          <w:color w:val="000000"/>
          <w:spacing w:val="0"/>
          <w:sz w:val="44"/>
          <w:szCs w:val="44"/>
          <w:lang w:val="en-US" w:eastAsia="zh-CN" w:bidi="ar-SA"/>
        </w:rPr>
        <w:t>和田县新疆光顺货物运输有限公司“11·24”</w:t>
      </w:r>
      <w:r>
        <w:rPr>
          <w:rFonts w:hint="eastAsia" w:ascii="宋体" w:hAnsi="宋体" w:eastAsia="方正小标宋简体" w:cs="方正小标宋简体"/>
          <w:spacing w:val="0"/>
          <w:position w:val="0"/>
          <w:sz w:val="44"/>
          <w:szCs w:val="44"/>
          <w:lang w:val="en-US" w:eastAsia="zh-CN"/>
        </w:rPr>
        <w:t>一般道路交通运输</w:t>
      </w:r>
      <w:r>
        <w:rPr>
          <w:rFonts w:hint="eastAsia" w:ascii="宋体" w:hAnsi="宋体" w:eastAsia="方正小标宋简体" w:cs="方正小标宋简体"/>
          <w:spacing w:val="0"/>
          <w:position w:val="0"/>
          <w:sz w:val="44"/>
          <w:szCs w:val="44"/>
        </w:rPr>
        <w:t>事故调查报告</w:t>
      </w:r>
    </w:p>
    <w:p>
      <w:pPr>
        <w:pStyle w:val="2"/>
        <w:keepNext w:val="0"/>
        <w:keepLines w:val="0"/>
        <w:pageBreakBefore w:val="0"/>
        <w:wordWrap/>
        <w:overflowPunct/>
        <w:topLinePunct w:val="0"/>
        <w:bidi w:val="0"/>
        <w:spacing w:line="574" w:lineRule="exact"/>
        <w:ind w:left="0" w:leftChars="0" w:firstLine="0" w:firstLineChars="0"/>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pacing w:val="0"/>
          <w:sz w:val="32"/>
          <w:szCs w:val="32"/>
          <w:lang w:val="en-US" w:eastAsia="zh-CN"/>
        </w:rPr>
      </w:pPr>
      <w:r>
        <w:rPr>
          <w:rFonts w:hint="eastAsia" w:ascii="宋体" w:hAnsi="宋体" w:eastAsia="方正仿宋简体" w:cs="方正仿宋简体"/>
          <w:sz w:val="32"/>
          <w:szCs w:val="32"/>
        </w:rPr>
        <w:t>2024年</w:t>
      </w:r>
      <w:r>
        <w:rPr>
          <w:rFonts w:hint="eastAsia" w:ascii="宋体" w:hAnsi="宋体" w:eastAsia="方正仿宋简体" w:cs="方正仿宋简体"/>
          <w:sz w:val="32"/>
          <w:szCs w:val="32"/>
          <w:lang w:val="en-US" w:eastAsia="zh-CN"/>
        </w:rPr>
        <w:t>11</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24</w:t>
      </w:r>
      <w:r>
        <w:rPr>
          <w:rFonts w:hint="eastAsia" w:ascii="宋体" w:hAnsi="宋体" w:eastAsia="方正仿宋简体" w:cs="方正仿宋简体"/>
          <w:sz w:val="32"/>
          <w:szCs w:val="32"/>
        </w:rPr>
        <w:t>日上午</w:t>
      </w:r>
      <w:r>
        <w:rPr>
          <w:rFonts w:hint="eastAsia" w:ascii="宋体" w:hAnsi="宋体" w:eastAsia="方正仿宋简体" w:cs="方正仿宋简体"/>
          <w:sz w:val="32"/>
          <w:szCs w:val="32"/>
          <w:lang w:val="en-US" w:eastAsia="zh-CN"/>
        </w:rPr>
        <w:t>14时38</w:t>
      </w:r>
      <w:r>
        <w:rPr>
          <w:rFonts w:hint="eastAsia" w:ascii="宋体" w:hAnsi="宋体" w:eastAsia="方正仿宋简体" w:cs="方正仿宋简体"/>
          <w:sz w:val="32"/>
          <w:szCs w:val="32"/>
        </w:rPr>
        <w:t>分</w:t>
      </w:r>
      <w:r>
        <w:rPr>
          <w:rFonts w:hint="eastAsia" w:ascii="宋体" w:hAnsi="宋体" w:eastAsia="方正仿宋简体" w:cs="方正仿宋简体"/>
          <w:sz w:val="32"/>
          <w:szCs w:val="32"/>
          <w:lang w:val="en-US" w:eastAsia="zh-CN"/>
        </w:rPr>
        <w:t>许</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国道</w:t>
      </w:r>
      <w:r>
        <w:rPr>
          <w:rFonts w:hint="eastAsia" w:ascii="宋体" w:hAnsi="宋体" w:eastAsia="方正仿宋简体" w:cs="方正仿宋简体"/>
          <w:sz w:val="32"/>
          <w:szCs w:val="32"/>
          <w:lang w:val="en-US" w:eastAsia="zh-CN"/>
        </w:rPr>
        <w:t>315线K2472+500米处（兵团第十四师昆玉市226团境内）发生一起道路交通运输事故，造成1人死亡，</w:t>
      </w:r>
      <w:r>
        <w:rPr>
          <w:rFonts w:hint="eastAsia" w:ascii="宋体" w:hAnsi="宋体" w:eastAsia="方正仿宋简体" w:cs="方正仿宋简体"/>
          <w:spacing w:val="0"/>
          <w:sz w:val="32"/>
          <w:szCs w:val="32"/>
          <w:lang w:val="en-US" w:eastAsia="zh-CN"/>
        </w:rPr>
        <w:t>直接经济损失99.67万元。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pacing w:val="0"/>
          <w:sz w:val="32"/>
          <w:szCs w:val="32"/>
          <w:lang w:val="en-US" w:eastAsia="zh-CN"/>
        </w:rPr>
      </w:pPr>
      <w:r>
        <w:rPr>
          <w:rFonts w:hint="eastAsia" w:ascii="宋体" w:hAnsi="宋体" w:eastAsia="方正仿宋简体" w:cs="方正仿宋简体"/>
          <w:spacing w:val="0"/>
          <w:sz w:val="32"/>
          <w:szCs w:val="32"/>
          <w:lang w:val="en-US" w:eastAsia="zh-CN"/>
        </w:rPr>
        <w:t>依据《中华人民共和国安全生产法》《生产安全事故报告和调查处理条例》《新疆维吾尔自治区生产安全事故报告和调查处理实施办法》等有关法律法规规定，和田县人民政府组织应急管理局、公安局、交通运输局、人社局、总工会派员成立和田县新疆光顺货物运输有限公司“11·24”一般道路交通运输事故调查组，对该起事故组织调查。并同步邀请和田县纪委监委、县人民检察院参与事故调查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pacing w:val="0"/>
          <w:sz w:val="32"/>
          <w:szCs w:val="32"/>
          <w:lang w:val="en-US" w:eastAsia="zh-CN"/>
        </w:rPr>
      </w:pPr>
      <w:r>
        <w:rPr>
          <w:rFonts w:hint="eastAsia" w:ascii="宋体" w:hAnsi="宋体" w:eastAsia="方正仿宋简体" w:cs="方正仿宋简体"/>
          <w:spacing w:val="0"/>
          <w:sz w:val="32"/>
          <w:szCs w:val="32"/>
          <w:lang w:val="en-US" w:eastAsia="zh-CN"/>
        </w:rPr>
        <w:t>事故调查组按照“科学严谨、依法依规、实事求是、注重时效”的原则和“四不放过”要求，通过现场勘验、询问谈话、调查取证、技术分析和综合研析，查明了事故发生经过，查清了事故原因，认定了事故性质和责任，提出了事故处理和整改防范措施建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pacing w:val="0"/>
          <w:sz w:val="32"/>
          <w:szCs w:val="32"/>
          <w:lang w:val="en-US" w:eastAsia="zh-CN"/>
        </w:rPr>
      </w:pPr>
      <w:r>
        <w:rPr>
          <w:rFonts w:hint="eastAsia" w:ascii="宋体" w:hAnsi="宋体" w:eastAsia="方正仿宋简体" w:cs="方正仿宋简体"/>
          <w:spacing w:val="0"/>
          <w:sz w:val="32"/>
          <w:szCs w:val="32"/>
          <w:lang w:val="en-US" w:eastAsia="zh-CN"/>
        </w:rPr>
        <w:t>事故调查组认定，和田县新疆光顺货物运输有限公司“11·24”一般道路交通运输事故属于生产安全责任事故。</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宋体" w:hAnsi="宋体" w:eastAsia="方正黑体简体" w:cs="方正黑体简体"/>
          <w:b w:val="0"/>
          <w:bCs w:val="0"/>
          <w:spacing w:val="0"/>
          <w:position w:val="0"/>
          <w:sz w:val="32"/>
          <w:szCs w:val="32"/>
        </w:rPr>
      </w:pPr>
      <w:r>
        <w:rPr>
          <w:rFonts w:hint="eastAsia" w:ascii="宋体" w:hAnsi="宋体" w:eastAsia="方正黑体简体" w:cs="方正黑体简体"/>
          <w:b w:val="0"/>
          <w:bCs w:val="0"/>
          <w:snapToGrid w:val="0"/>
          <w:color w:val="000000"/>
          <w:spacing w:val="0"/>
          <w:kern w:val="0"/>
          <w:position w:val="0"/>
          <w:sz w:val="32"/>
          <w:szCs w:val="32"/>
        </w:rPr>
        <w:t>一、</w:t>
      </w:r>
      <w:r>
        <w:rPr>
          <w:rFonts w:hint="eastAsia" w:ascii="宋体" w:hAnsi="宋体" w:eastAsia="方正黑体简体" w:cs="方正黑体简体"/>
          <w:b w:val="0"/>
          <w:bCs w:val="0"/>
          <w:spacing w:val="0"/>
          <w:position w:val="0"/>
          <w:sz w:val="32"/>
          <w:szCs w:val="32"/>
        </w:rPr>
        <w:t>事故基本情况</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楷体简体" w:cs="方正楷体简体"/>
          <w:spacing w:val="0"/>
          <w:position w:val="0"/>
          <w:sz w:val="32"/>
          <w:szCs w:val="32"/>
          <w:lang w:val="en-US" w:eastAsia="zh-CN"/>
        </w:rPr>
      </w:pPr>
      <w:r>
        <w:rPr>
          <w:rFonts w:hint="eastAsia" w:ascii="宋体" w:hAnsi="宋体" w:eastAsia="方正楷体简体" w:cs="方正楷体简体"/>
          <w:spacing w:val="0"/>
          <w:position w:val="0"/>
          <w:sz w:val="32"/>
          <w:szCs w:val="32"/>
          <w:lang w:val="en-US" w:eastAsia="zh-CN"/>
        </w:rPr>
        <w:t>（一）事故发生单位基本情况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pacing w:val="0"/>
          <w:sz w:val="32"/>
          <w:szCs w:val="32"/>
          <w:lang w:val="en-US" w:eastAsia="zh-CN"/>
        </w:rPr>
      </w:pPr>
      <w:r>
        <w:rPr>
          <w:rFonts w:hint="eastAsia" w:ascii="宋体" w:hAnsi="宋体" w:eastAsia="方正仿宋简体" w:cs="方正仿宋简体"/>
          <w:spacing w:val="0"/>
          <w:sz w:val="32"/>
          <w:szCs w:val="32"/>
          <w:lang w:val="en-US" w:eastAsia="zh-CN"/>
        </w:rPr>
        <w:t>新疆光顺货物运输有限公司，成立时间：2021年01月28日，统一社会信用代码：91653221MA792PEJ1X，法定代表人：古力克孜·艾则孜，注册资金：伍佰万元整。 经营范围：道路货物运输(不含危险货物)；普通货物仓储服务(不含危险化学品等需许可审批的项目)；国内货物运输代理；汽车租赁；机械设备租赁；建筑工程机械与设备租赁；建筑工程用机械销售；运输设备租赁服务；机动车修理和维护；装卸搬运；停车场服务；工程管理服务；五金产品零售；机械零件、零部件销售。公司地址：新疆和田地区和田县罕艾日克镇库玛村507-2号。许可证号：653221010256，有效期为：2027年03月6日。</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楷体简体" w:cs="方正楷体简体"/>
          <w:spacing w:val="0"/>
          <w:position w:val="0"/>
          <w:sz w:val="32"/>
          <w:szCs w:val="32"/>
          <w:lang w:val="en-US" w:eastAsia="zh-CN"/>
        </w:rPr>
      </w:pPr>
      <w:r>
        <w:rPr>
          <w:rFonts w:hint="eastAsia" w:ascii="宋体" w:hAnsi="宋体" w:eastAsia="方正楷体简体" w:cs="方正楷体简体"/>
          <w:spacing w:val="0"/>
          <w:position w:val="0"/>
          <w:sz w:val="32"/>
          <w:szCs w:val="32"/>
          <w:lang w:val="en-US" w:eastAsia="zh-CN"/>
        </w:rPr>
        <w:t>（二）事故发生前生产经营情况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宋体" w:hAnsi="宋体" w:eastAsia="方正仿宋简体" w:cs="方正仿宋简体"/>
          <w:spacing w:val="0"/>
          <w:sz w:val="32"/>
          <w:szCs w:val="32"/>
          <w:lang w:val="en-US" w:eastAsia="zh-CN"/>
        </w:rPr>
      </w:pPr>
      <w:r>
        <w:rPr>
          <w:rFonts w:hint="eastAsia" w:ascii="宋体" w:hAnsi="宋体" w:eastAsia="方正仿宋简体" w:cs="方正仿宋简体"/>
          <w:spacing w:val="0"/>
          <w:sz w:val="32"/>
          <w:szCs w:val="32"/>
          <w:lang w:val="en-US" w:eastAsia="zh-CN"/>
        </w:rPr>
        <w:t>新疆光顺货物运输有限公司名下已注册车辆17辆车，运政平台办理营运证车辆13辆，从业人员19名，驾驶员15人，主要从事道路货物运输业务。公司实际控制人、安全管理人员均有安全管理资质证书，公司制定有《安全生产责任制》《安全操作规程》《安全检查与隐患排查治理制度》《安全教育培训制度》，但内容不贴合实际，且实际控制人、安全管理人员对公司安全管理相关制度不清楚，未依法开展安全隐患排查，未依法开展安全教育培训，未履行法定责任，公司安全管理主体责任落实不到位。</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宋体" w:hAnsi="宋体" w:eastAsia="方正黑体简体" w:cs="方正黑体简体"/>
          <w:b w:val="0"/>
          <w:bCs w:val="0"/>
          <w:snapToGrid w:val="0"/>
          <w:color w:val="000000"/>
          <w:spacing w:val="0"/>
          <w:kern w:val="0"/>
          <w:position w:val="0"/>
          <w:sz w:val="32"/>
          <w:szCs w:val="32"/>
          <w:lang w:eastAsia="zh-CN"/>
        </w:rPr>
      </w:pPr>
      <w:r>
        <w:rPr>
          <w:rFonts w:hint="eastAsia" w:ascii="宋体" w:hAnsi="宋体" w:eastAsia="方正黑体简体" w:cs="方正黑体简体"/>
          <w:b w:val="0"/>
          <w:bCs w:val="0"/>
          <w:snapToGrid w:val="0"/>
          <w:color w:val="000000"/>
          <w:spacing w:val="0"/>
          <w:kern w:val="0"/>
          <w:position w:val="0"/>
          <w:sz w:val="32"/>
          <w:szCs w:val="32"/>
          <w:lang w:eastAsia="zh-CN"/>
        </w:rPr>
        <w:t>二、事故发生经过及应急救援情况</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楷体简体" w:cs="方正楷体简体"/>
          <w:spacing w:val="0"/>
          <w:position w:val="0"/>
          <w:sz w:val="32"/>
          <w:szCs w:val="32"/>
          <w:lang w:val="en-US" w:eastAsia="zh-CN"/>
        </w:rPr>
      </w:pPr>
      <w:r>
        <w:rPr>
          <w:rFonts w:hint="eastAsia" w:ascii="宋体" w:hAnsi="宋体" w:eastAsia="方正楷体简体" w:cs="方正楷体简体"/>
          <w:spacing w:val="0"/>
          <w:position w:val="0"/>
          <w:sz w:val="32"/>
          <w:szCs w:val="32"/>
          <w:lang w:val="en-US" w:eastAsia="zh-CN"/>
        </w:rPr>
        <w:t>（一）事故发生经过</w:t>
      </w:r>
    </w:p>
    <w:p>
      <w:pPr>
        <w:keepNext w:val="0"/>
        <w:keepLines w:val="0"/>
        <w:pageBreakBefore w:val="0"/>
        <w:widowControl/>
        <w:kinsoku/>
        <w:wordWrap/>
        <w:overflowPunct/>
        <w:topLinePunct w:val="0"/>
        <w:autoSpaceDE w:val="0"/>
        <w:autoSpaceDN w:val="0"/>
        <w:bidi w:val="0"/>
        <w:adjustRightInd w:val="0"/>
        <w:snapToGrid w:val="0"/>
        <w:spacing w:line="574" w:lineRule="exact"/>
        <w:ind w:firstLine="640" w:firstLineChars="200"/>
        <w:jc w:val="both"/>
        <w:textAlignment w:val="baseline"/>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2024年11月24日上午，新疆光顺货物运输有限公司派出新R·40720（驾驶员阿某1，身份证号：65322119********54） 、新R·40440 （驾驶员如某，身份证号：65322119********56）、新R·40823 （驾驶员阿某2，身份证号：65322119********10）、新R·38691（驾驶员阿某3，身份证号：65322119********12 ） 4辆重型货物运输车辆从墨玉县前往洛浦县拉货。14时38分许，头车新R·40720的驾驶员阿某1在行至315国道2472km+500米（兵团第十四师昆玉市226团境内）处后发现前面路不通，且车载GPS系统提示疲劳驾驶，阿某1随即调头并靠路北侧停车。依次行驶在后方的新R·40440 、新R·40823 两辆车的驾驶员看到头车掉头靠边停车后也进行了调头，并依次排在头车后面，三辆车停好后三名驾驶员下车前往第三辆车新R·40823的车尾准备休息。此时第四辆车新R·38691的驾驶员阿某3也行驶至距离头车约20米处，看到一同行驶的三辆车在路边停放，当即从头车前方调头，并向后倒车，准备排在第三辆车新R·40823 的后面。此时前三辆车的驾驶员往第三辆车新R·40823的车尾走，阿某3驾驶新R·38691车辆往第三辆车新R·40823的车尾倒车。阿某1发现他们即将被撞，当即喊了一声，阿某2和阿某1分别往左右方向跑开，走在中间的如某没来得及躲闪，被阿某3驾驶的新R·38691车辆压过。被压后，阿某1立马叫停驾驶员阿某3，三人将如某转移至安全区域。此时对向来的一辆皮卡车刚好也行驶至此处，阿某1拦下皮卡车，与皮卡车驾驶员一同将伤员送往和田县人民医院救治，阿某3、阿某2留在事发地。送往医院的路上阿某1向公司车辆调度员、车队长买某电话汇报，留在事发地的阿某2拨打了122报警电话。伤员被送至和田县人民医院后被救护车转送至和田地区人民医院抢救，2024年11月24日19时50分许抢救无效死亡。20时30分，和田县公安局在刑侦大队在死者家属见证下，对死者尸体尸表进行检验，如某符合腹腔脏器损伤死亡，排除刑事案件。</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楷体简体" w:cs="方正楷体简体"/>
          <w:spacing w:val="0"/>
          <w:position w:val="0"/>
          <w:sz w:val="32"/>
          <w:szCs w:val="32"/>
          <w:lang w:val="en-US" w:eastAsia="zh-CN"/>
        </w:rPr>
      </w:pPr>
      <w:r>
        <w:rPr>
          <w:rFonts w:hint="eastAsia" w:ascii="宋体" w:hAnsi="宋体" w:eastAsia="方正楷体简体" w:cs="方正楷体简体"/>
          <w:spacing w:val="0"/>
          <w:position w:val="0"/>
          <w:sz w:val="32"/>
          <w:szCs w:val="32"/>
          <w:lang w:val="en-US" w:eastAsia="zh-CN"/>
        </w:rPr>
        <w:t>（二）应急救援评估</w:t>
      </w:r>
    </w:p>
    <w:p>
      <w:pPr>
        <w:pStyle w:val="8"/>
        <w:keepNext w:val="0"/>
        <w:keepLines w:val="0"/>
        <w:pageBreakBefore w:val="0"/>
        <w:numPr>
          <w:ilvl w:val="0"/>
          <w:numId w:val="0"/>
        </w:numPr>
        <w:kinsoku/>
        <w:wordWrap/>
        <w:overflowPunct/>
        <w:topLinePunct w:val="0"/>
        <w:bidi w:val="0"/>
        <w:spacing w:line="574" w:lineRule="exact"/>
        <w:ind w:firstLine="640" w:firstLineChars="200"/>
        <w:jc w:val="both"/>
        <w:rPr>
          <w:rFonts w:hint="eastAsia" w:ascii="宋体" w:hAnsi="宋体" w:eastAsia="方正仿宋简体" w:cs="方正仿宋简体"/>
          <w:snapToGrid w:val="0"/>
          <w:color w:val="000000"/>
          <w:spacing w:val="0"/>
          <w:kern w:val="0"/>
          <w:sz w:val="32"/>
          <w:szCs w:val="32"/>
          <w:lang w:val="en-US" w:eastAsia="zh-CN" w:bidi="ar-SA"/>
        </w:rPr>
      </w:pPr>
      <w:r>
        <w:rPr>
          <w:rFonts w:hint="eastAsia" w:ascii="宋体" w:hAnsi="宋体" w:eastAsia="方正仿宋简体" w:cs="方正仿宋简体"/>
          <w:snapToGrid w:val="0"/>
          <w:color w:val="000000"/>
          <w:spacing w:val="0"/>
          <w:kern w:val="0"/>
          <w:sz w:val="32"/>
          <w:szCs w:val="32"/>
          <w:lang w:val="en-US" w:eastAsia="zh-CN" w:bidi="ar-SA"/>
        </w:rPr>
        <w:t>事故发生后现场人员第一时间将</w:t>
      </w:r>
      <w:r>
        <w:rPr>
          <w:rFonts w:hint="eastAsia" w:ascii="宋体" w:hAnsi="宋体" w:eastAsia="方正仿宋简体" w:cs="方正仿宋简体"/>
          <w:snapToGrid w:val="0"/>
          <w:color w:val="000000"/>
          <w:spacing w:val="0"/>
          <w:kern w:val="0"/>
          <w:sz w:val="32"/>
          <w:szCs w:val="32"/>
          <w:lang w:val="en-US" w:eastAsia="zh-CN"/>
        </w:rPr>
        <w:t>如某转移至安全区域，及时送往和田</w:t>
      </w:r>
      <w:r>
        <w:rPr>
          <w:rFonts w:hint="eastAsia" w:ascii="宋体" w:hAnsi="宋体" w:eastAsia="方正仿宋简体" w:cs="方正仿宋简体"/>
          <w:snapToGrid w:val="0"/>
          <w:color w:val="000000"/>
          <w:spacing w:val="0"/>
          <w:kern w:val="0"/>
          <w:sz w:val="32"/>
          <w:szCs w:val="32"/>
          <w:highlight w:val="none"/>
          <w:lang w:val="en-US" w:eastAsia="zh-CN"/>
        </w:rPr>
        <w:t>县</w:t>
      </w:r>
      <w:r>
        <w:rPr>
          <w:rFonts w:hint="eastAsia" w:ascii="宋体" w:hAnsi="宋体" w:eastAsia="方正仿宋简体" w:cs="方正仿宋简体"/>
          <w:snapToGrid w:val="0"/>
          <w:color w:val="000000"/>
          <w:spacing w:val="0"/>
          <w:kern w:val="0"/>
          <w:sz w:val="32"/>
          <w:szCs w:val="32"/>
          <w:lang w:val="en-US" w:eastAsia="zh-CN"/>
        </w:rPr>
        <w:t>人民医院救治并拨打122报警电话。现场人员阿某1及时向公司车辆调度员、车队长买某电话汇报</w:t>
      </w:r>
      <w:r>
        <w:rPr>
          <w:rFonts w:hint="eastAsia" w:ascii="宋体" w:hAnsi="宋体" w:eastAsia="方正仿宋简体" w:cs="方正仿宋简体"/>
          <w:snapToGrid w:val="0"/>
          <w:color w:val="000000"/>
          <w:spacing w:val="0"/>
          <w:kern w:val="0"/>
          <w:sz w:val="32"/>
          <w:szCs w:val="32"/>
          <w:lang w:val="en-US" w:eastAsia="zh-CN" w:bidi="ar-SA"/>
        </w:rPr>
        <w:t>，</w:t>
      </w:r>
      <w:r>
        <w:rPr>
          <w:rFonts w:hint="eastAsia" w:ascii="宋体" w:hAnsi="宋体" w:eastAsia="方正仿宋简体" w:cs="方正仿宋简体"/>
          <w:snapToGrid w:val="0"/>
          <w:color w:val="000000"/>
          <w:spacing w:val="0"/>
          <w:kern w:val="0"/>
          <w:sz w:val="32"/>
          <w:szCs w:val="32"/>
          <w:lang w:val="en-US" w:eastAsia="zh-CN"/>
        </w:rPr>
        <w:t>买某第一时间向公司实际控制人米某电话汇报。</w:t>
      </w:r>
      <w:r>
        <w:rPr>
          <w:rFonts w:hint="eastAsia" w:ascii="宋体" w:hAnsi="宋体" w:eastAsia="方正仿宋简体" w:cs="方正仿宋简体"/>
          <w:snapToGrid w:val="0"/>
          <w:color w:val="000000"/>
          <w:spacing w:val="0"/>
          <w:kern w:val="0"/>
          <w:sz w:val="32"/>
          <w:szCs w:val="32"/>
          <w:lang w:val="en-US" w:eastAsia="zh-CN" w:bidi="ar-SA"/>
        </w:rPr>
        <w:t>企业能够第一时间组织救援，及时妥善处置，未造成社会负面影响，总体处置情况良好。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宋体" w:hAnsi="宋体" w:eastAsia="方正黑体简体" w:cs="方正黑体简体"/>
          <w:b w:val="0"/>
          <w:bCs w:val="0"/>
          <w:snapToGrid w:val="0"/>
          <w:color w:val="000000"/>
          <w:spacing w:val="0"/>
          <w:kern w:val="0"/>
          <w:position w:val="0"/>
          <w:sz w:val="32"/>
          <w:szCs w:val="32"/>
          <w:lang w:eastAsia="zh-CN"/>
        </w:rPr>
      </w:pPr>
      <w:r>
        <w:rPr>
          <w:rFonts w:hint="eastAsia" w:ascii="宋体" w:hAnsi="宋体" w:eastAsia="方正黑体简体" w:cs="方正黑体简体"/>
          <w:b w:val="0"/>
          <w:bCs w:val="0"/>
          <w:snapToGrid w:val="0"/>
          <w:color w:val="000000"/>
          <w:spacing w:val="0"/>
          <w:kern w:val="0"/>
          <w:position w:val="0"/>
          <w:sz w:val="32"/>
          <w:szCs w:val="32"/>
          <w:lang w:eastAsia="zh-CN"/>
        </w:rPr>
        <w:t>三、事故造成的人员伤亡和直接经济损失</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楷体简体" w:cs="方正楷体简体"/>
          <w:spacing w:val="0"/>
          <w:position w:val="0"/>
          <w:sz w:val="32"/>
          <w:szCs w:val="32"/>
          <w:lang w:val="en-US" w:eastAsia="zh-CN"/>
        </w:rPr>
        <w:t>（一）伤亡人员情况：</w:t>
      </w:r>
      <w:r>
        <w:rPr>
          <w:rFonts w:hint="eastAsia" w:ascii="宋体" w:hAnsi="宋体" w:eastAsia="方正仿宋简体" w:cs="方正仿宋简体"/>
          <w:snapToGrid w:val="0"/>
          <w:color w:val="000000"/>
          <w:spacing w:val="0"/>
          <w:kern w:val="0"/>
          <w:sz w:val="32"/>
          <w:szCs w:val="32"/>
          <w:lang w:val="en-US" w:eastAsia="zh-CN"/>
        </w:rPr>
        <w:t>事故共造成1人死亡。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napToGrid w:val="0"/>
          <w:color w:val="FF0000"/>
          <w:spacing w:val="0"/>
          <w:kern w:val="0"/>
          <w:sz w:val="32"/>
          <w:szCs w:val="32"/>
          <w:lang w:val="en-US" w:eastAsia="zh-CN"/>
        </w:rPr>
      </w:pPr>
      <w:r>
        <w:rPr>
          <w:rFonts w:hint="eastAsia" w:ascii="宋体" w:hAnsi="宋体" w:eastAsia="方正楷体简体" w:cs="方正楷体简体"/>
          <w:spacing w:val="0"/>
          <w:position w:val="0"/>
          <w:sz w:val="32"/>
          <w:szCs w:val="32"/>
          <w:lang w:val="en-US" w:eastAsia="zh-CN"/>
        </w:rPr>
        <w:t>（二）直接经济损失：</w:t>
      </w:r>
      <w:r>
        <w:rPr>
          <w:rFonts w:hint="eastAsia" w:ascii="宋体" w:hAnsi="宋体" w:eastAsia="方正仿宋简体" w:cs="方正仿宋简体"/>
          <w:snapToGrid w:val="0"/>
          <w:color w:val="000000"/>
          <w:spacing w:val="0"/>
          <w:kern w:val="0"/>
          <w:sz w:val="32"/>
          <w:szCs w:val="32"/>
          <w:lang w:val="en-US" w:eastAsia="zh-CN"/>
        </w:rPr>
        <w:t>依据《企业职工伤亡事故经济损失统计标准》（GB6721-1986）等标准和规定，核定事故直接经济损失约</w:t>
      </w:r>
      <w:r>
        <w:rPr>
          <w:rFonts w:hint="eastAsia" w:ascii="宋体" w:hAnsi="宋体" w:eastAsia="方正仿宋简体" w:cs="方正仿宋简体"/>
          <w:spacing w:val="0"/>
          <w:sz w:val="32"/>
          <w:szCs w:val="32"/>
          <w:lang w:val="en-US" w:eastAsia="zh-CN"/>
        </w:rPr>
        <w:t>99.67</w:t>
      </w:r>
      <w:r>
        <w:rPr>
          <w:rFonts w:hint="eastAsia" w:ascii="宋体" w:hAnsi="宋体" w:eastAsia="方正仿宋简体" w:cs="方正仿宋简体"/>
          <w:snapToGrid w:val="0"/>
          <w:color w:val="000000"/>
          <w:spacing w:val="0"/>
          <w:kern w:val="0"/>
          <w:sz w:val="32"/>
          <w:szCs w:val="32"/>
          <w:lang w:val="en-US" w:eastAsia="zh-CN"/>
        </w:rPr>
        <w:t>万元，未造成固定资产损失。</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宋体" w:hAnsi="宋体" w:eastAsia="方正黑体简体" w:cs="方正黑体简体"/>
          <w:b w:val="0"/>
          <w:bCs w:val="0"/>
          <w:snapToGrid w:val="0"/>
          <w:color w:val="000000"/>
          <w:spacing w:val="0"/>
          <w:kern w:val="0"/>
          <w:position w:val="0"/>
          <w:sz w:val="32"/>
          <w:szCs w:val="32"/>
          <w:lang w:eastAsia="zh-CN"/>
        </w:rPr>
      </w:pPr>
      <w:r>
        <w:rPr>
          <w:rFonts w:hint="eastAsia" w:ascii="宋体" w:hAnsi="宋体" w:eastAsia="方正黑体简体" w:cs="方正黑体简体"/>
          <w:b w:val="0"/>
          <w:bCs w:val="0"/>
          <w:snapToGrid w:val="0"/>
          <w:color w:val="000000"/>
          <w:spacing w:val="0"/>
          <w:kern w:val="0"/>
          <w:position w:val="0"/>
          <w:sz w:val="32"/>
          <w:szCs w:val="32"/>
          <w:lang w:eastAsia="zh-CN"/>
        </w:rPr>
        <w:t>四、事故原因和事故性质</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楷体简体" w:cs="方正楷体简体"/>
          <w:spacing w:val="0"/>
          <w:position w:val="0"/>
          <w:sz w:val="32"/>
          <w:szCs w:val="32"/>
          <w:lang w:val="en-US" w:eastAsia="zh-CN"/>
        </w:rPr>
      </w:pPr>
      <w:r>
        <w:rPr>
          <w:rFonts w:hint="eastAsia" w:ascii="宋体" w:hAnsi="宋体" w:eastAsia="方正楷体简体" w:cs="方正楷体简体"/>
          <w:spacing w:val="0"/>
          <w:position w:val="0"/>
          <w:sz w:val="32"/>
          <w:szCs w:val="32"/>
          <w:lang w:val="en-US" w:eastAsia="zh-CN"/>
        </w:rPr>
        <w:t>（一）事故发生的原因</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outlineLvl w:val="9"/>
        <w:rPr>
          <w:rFonts w:hint="eastAsia" w:ascii="宋体" w:hAnsi="宋体" w:eastAsia="楷体_GB2312" w:cs="楷体_GB2312"/>
          <w:spacing w:val="0"/>
          <w:position w:val="0"/>
          <w:sz w:val="32"/>
          <w:szCs w:val="32"/>
          <w:lang w:eastAsia="zh-CN"/>
        </w:rPr>
      </w:pPr>
      <w:r>
        <w:rPr>
          <w:rFonts w:hint="eastAsia" w:ascii="宋体" w:hAnsi="宋体" w:eastAsia="楷体_GB2312" w:cs="楷体_GB2312"/>
          <w:spacing w:val="0"/>
          <w:position w:val="0"/>
          <w:sz w:val="32"/>
          <w:szCs w:val="32"/>
          <w:lang w:val="en-US" w:eastAsia="zh-CN"/>
        </w:rPr>
        <w:t>1.</w:t>
      </w:r>
      <w:r>
        <w:rPr>
          <w:rFonts w:hint="eastAsia" w:ascii="宋体" w:hAnsi="宋体" w:eastAsia="楷体_GB2312" w:cs="楷体_GB2312"/>
          <w:spacing w:val="0"/>
          <w:position w:val="0"/>
          <w:sz w:val="32"/>
          <w:szCs w:val="32"/>
          <w:lang w:eastAsia="zh-CN"/>
        </w:rPr>
        <w:t>直接原因分析</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snapToGrid w:val="0"/>
          <w:color w:val="000000"/>
          <w:spacing w:val="0"/>
          <w:kern w:val="0"/>
          <w:sz w:val="32"/>
          <w:szCs w:val="32"/>
          <w:lang w:val="en-US" w:eastAsia="zh-CN"/>
        </w:rPr>
        <w:t>新疆光顺货物运输有限公司重型货车新R·38691驾驶员阿某3在未察明车后情况、确认安全的情况下倒车，导致如某被车辆压过。</w:t>
      </w:r>
    </w:p>
    <w:p>
      <w:pPr>
        <w:keepNext w:val="0"/>
        <w:keepLines w:val="0"/>
        <w:pageBreakBefore w:val="0"/>
        <w:widowControl w:val="0"/>
        <w:numPr>
          <w:ilvl w:val="0"/>
          <w:numId w:val="1"/>
        </w:numPr>
        <w:kinsoku/>
        <w:wordWrap/>
        <w:overflowPunct/>
        <w:topLinePunct w:val="0"/>
        <w:autoSpaceDE w:val="0"/>
        <w:autoSpaceDN w:val="0"/>
        <w:bidi w:val="0"/>
        <w:adjustRightInd/>
        <w:snapToGrid w:val="0"/>
        <w:spacing w:line="574" w:lineRule="exact"/>
        <w:ind w:left="0" w:right="0" w:firstLine="640" w:firstLineChars="200"/>
        <w:jc w:val="both"/>
        <w:textAlignment w:val="baseline"/>
        <w:outlineLvl w:val="9"/>
        <w:rPr>
          <w:rFonts w:hint="eastAsia" w:ascii="宋体" w:hAnsi="宋体" w:eastAsia="仿宋_GB2312" w:cs="仿宋_GB2312"/>
          <w:snapToGrid w:val="0"/>
          <w:color w:val="000000"/>
          <w:spacing w:val="0"/>
          <w:kern w:val="0"/>
          <w:sz w:val="32"/>
          <w:szCs w:val="32"/>
          <w:lang w:val="en-US" w:eastAsia="zh-CN" w:bidi="ar-SA"/>
        </w:rPr>
      </w:pPr>
      <w:r>
        <w:rPr>
          <w:rFonts w:hint="eastAsia" w:ascii="宋体" w:hAnsi="宋体" w:eastAsia="楷体_GB2312" w:cs="楷体_GB2312"/>
          <w:spacing w:val="0"/>
          <w:position w:val="0"/>
          <w:sz w:val="32"/>
          <w:szCs w:val="32"/>
          <w:lang w:eastAsia="zh-CN"/>
        </w:rPr>
        <w:t>间接原因分析</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snapToGrid w:val="0"/>
          <w:color w:val="000000"/>
          <w:spacing w:val="0"/>
          <w:kern w:val="0"/>
          <w:sz w:val="32"/>
          <w:szCs w:val="32"/>
          <w:lang w:val="en-US" w:eastAsia="zh-CN"/>
        </w:rPr>
        <w:t>新疆光顺货物运输有限公司安全生产主体责任落实不到位。今年1月份至6月份未对从业人员开展安全教育培训，2024年6月份县交通运输局执法人员下发整改通知书以后开展安全生产教育培训未全覆盖，公司名下驾驶员15人，参加安全教育培训驾驶员7人，8人未参加安全教育培训，导致阿某3等驾驶员安全行车意识淡薄。</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宋体" w:hAnsi="宋体" w:eastAsia="方正楷体简体" w:cs="方正楷体简体"/>
          <w:spacing w:val="0"/>
          <w:position w:val="0"/>
          <w:sz w:val="32"/>
          <w:szCs w:val="32"/>
          <w:lang w:val="en-US" w:eastAsia="zh-CN"/>
        </w:rPr>
      </w:pPr>
      <w:r>
        <w:rPr>
          <w:rFonts w:hint="eastAsia" w:ascii="宋体" w:hAnsi="宋体" w:eastAsia="方正楷体简体" w:cs="方正楷体简体"/>
          <w:spacing w:val="0"/>
          <w:position w:val="0"/>
          <w:sz w:val="32"/>
          <w:szCs w:val="32"/>
          <w:lang w:val="en-US" w:eastAsia="zh-CN"/>
        </w:rPr>
        <w:t>（二）事故性质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snapToGrid w:val="0"/>
          <w:color w:val="000000"/>
          <w:spacing w:val="0"/>
          <w:kern w:val="0"/>
          <w:sz w:val="32"/>
          <w:szCs w:val="32"/>
          <w:lang w:val="en-US" w:eastAsia="zh-CN"/>
        </w:rPr>
        <w:t>经调查认定，该起事故是一起一般道路交通运输生产安全责任事故。</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宋体" w:hAnsi="宋体" w:eastAsia="方正黑体简体" w:cs="方正黑体简体"/>
          <w:b w:val="0"/>
          <w:bCs w:val="0"/>
          <w:snapToGrid w:val="0"/>
          <w:color w:val="000000"/>
          <w:spacing w:val="0"/>
          <w:kern w:val="0"/>
          <w:position w:val="0"/>
          <w:sz w:val="32"/>
          <w:szCs w:val="32"/>
          <w:lang w:eastAsia="zh-CN"/>
        </w:rPr>
      </w:pPr>
      <w:r>
        <w:rPr>
          <w:rFonts w:hint="eastAsia" w:ascii="宋体" w:hAnsi="宋体" w:eastAsia="方正黑体简体" w:cs="方正黑体简体"/>
          <w:b w:val="0"/>
          <w:bCs w:val="0"/>
          <w:snapToGrid w:val="0"/>
          <w:color w:val="000000"/>
          <w:spacing w:val="0"/>
          <w:kern w:val="0"/>
          <w:position w:val="0"/>
          <w:sz w:val="32"/>
          <w:szCs w:val="32"/>
          <w:lang w:eastAsia="zh-CN"/>
        </w:rPr>
        <w:t>五、事故发生单位主要问题</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b/>
          <w:bCs/>
          <w:snapToGrid w:val="0"/>
          <w:color w:val="000000"/>
          <w:spacing w:val="0"/>
          <w:kern w:val="0"/>
          <w:sz w:val="32"/>
          <w:szCs w:val="32"/>
          <w:lang w:val="en-US" w:eastAsia="zh-CN"/>
        </w:rPr>
        <w:t>一是</w:t>
      </w:r>
      <w:r>
        <w:rPr>
          <w:rFonts w:hint="eastAsia" w:ascii="宋体" w:hAnsi="宋体" w:eastAsia="方正仿宋简体" w:cs="方正仿宋简体"/>
          <w:snapToGrid w:val="0"/>
          <w:color w:val="000000"/>
          <w:spacing w:val="0"/>
          <w:kern w:val="0"/>
          <w:sz w:val="32"/>
          <w:szCs w:val="32"/>
          <w:lang w:val="en-US" w:eastAsia="zh-CN"/>
        </w:rPr>
        <w:t>新疆光顺货物运输有限公司未制定2024年度安全生产投入、使用制度和计划，安全生产费用提取使用登记台账列入换轮胎和换机油等与安全生产无关费用。</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b/>
          <w:bCs/>
          <w:snapToGrid w:val="0"/>
          <w:color w:val="000000"/>
          <w:spacing w:val="0"/>
          <w:kern w:val="0"/>
          <w:sz w:val="32"/>
          <w:szCs w:val="32"/>
          <w:lang w:val="en-US" w:eastAsia="zh-CN"/>
        </w:rPr>
        <w:t>二是</w:t>
      </w:r>
      <w:r>
        <w:rPr>
          <w:rFonts w:hint="eastAsia" w:ascii="宋体" w:hAnsi="宋体" w:eastAsia="方正仿宋简体" w:cs="方正仿宋简体"/>
          <w:snapToGrid w:val="0"/>
          <w:color w:val="000000"/>
          <w:spacing w:val="0"/>
          <w:kern w:val="0"/>
          <w:sz w:val="32"/>
          <w:szCs w:val="32"/>
          <w:lang w:val="en-US" w:eastAsia="zh-CN"/>
        </w:rPr>
        <w:t>新疆光顺货物运输有限公司未依法开展安全隐患排查治理。2024年1月1日至6月27日未开展安全生产隐患排查治理工作。本公司名下有17辆车，有营运证车辆13辆，6月28日至11月26日开展28条检查记录，企业主要负责人及安全管理人员未开展隐患排查（无隐患排查记录）。</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b/>
          <w:bCs/>
          <w:snapToGrid w:val="0"/>
          <w:color w:val="000000"/>
          <w:spacing w:val="0"/>
          <w:kern w:val="0"/>
          <w:sz w:val="32"/>
          <w:szCs w:val="32"/>
          <w:lang w:val="en-US" w:eastAsia="zh-CN"/>
        </w:rPr>
        <w:t>三是</w:t>
      </w:r>
      <w:r>
        <w:rPr>
          <w:rFonts w:hint="eastAsia" w:ascii="宋体" w:hAnsi="宋体" w:eastAsia="方正仿宋简体" w:cs="方正仿宋简体"/>
          <w:snapToGrid w:val="0"/>
          <w:color w:val="000000"/>
          <w:spacing w:val="0"/>
          <w:kern w:val="0"/>
          <w:sz w:val="32"/>
          <w:szCs w:val="32"/>
          <w:lang w:val="en-US" w:eastAsia="zh-CN"/>
        </w:rPr>
        <w:t>新疆光顺货物运输有限公司未严格落实安全生产月例会、季研判分析会制度。</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b/>
          <w:bCs/>
          <w:snapToGrid w:val="0"/>
          <w:color w:val="000000"/>
          <w:spacing w:val="0"/>
          <w:kern w:val="0"/>
          <w:sz w:val="32"/>
          <w:szCs w:val="32"/>
          <w:lang w:val="en-US" w:eastAsia="zh-CN"/>
        </w:rPr>
        <w:t>四是</w:t>
      </w:r>
      <w:r>
        <w:rPr>
          <w:rFonts w:hint="eastAsia" w:ascii="宋体" w:hAnsi="宋体" w:eastAsia="方正仿宋简体" w:cs="方正仿宋简体"/>
          <w:snapToGrid w:val="0"/>
          <w:color w:val="000000"/>
          <w:spacing w:val="0"/>
          <w:kern w:val="0"/>
          <w:sz w:val="32"/>
          <w:szCs w:val="32"/>
          <w:lang w:val="en-US" w:eastAsia="zh-CN"/>
        </w:rPr>
        <w:t>新疆光顺货物运输有限公司未建立GPS违章处理台账，无相关处理记录。</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b/>
          <w:bCs/>
          <w:snapToGrid w:val="0"/>
          <w:color w:val="000000"/>
          <w:spacing w:val="0"/>
          <w:kern w:val="0"/>
          <w:sz w:val="32"/>
          <w:szCs w:val="32"/>
          <w:lang w:val="en-US" w:eastAsia="zh-CN"/>
        </w:rPr>
        <w:t>五是</w:t>
      </w:r>
      <w:r>
        <w:rPr>
          <w:rFonts w:hint="eastAsia" w:ascii="宋体" w:hAnsi="宋体" w:eastAsia="方正仿宋简体" w:cs="方正仿宋简体"/>
          <w:snapToGrid w:val="0"/>
          <w:color w:val="000000"/>
          <w:spacing w:val="0"/>
          <w:kern w:val="0"/>
          <w:sz w:val="32"/>
          <w:szCs w:val="32"/>
          <w:lang w:val="en-US" w:eastAsia="zh-CN"/>
        </w:rPr>
        <w:t>新疆光顺货物运输有限公司未依法开展安全教育培训。新疆光顺货物运输有限公司今年1月份至6月份对从业人员未开展安全教育培训（无印证材料），2024年6月份县交通运输局执法人员下发整改通知书以后开展安全生产教育培训未按要求落实，公司名下驾驶员15人，参加安全教育培训驾驶员7人，8人未参加安全教育培训。</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宋体" w:hAnsi="宋体" w:eastAsia="方正黑体简体" w:cs="方正黑体简体"/>
          <w:b w:val="0"/>
          <w:bCs w:val="0"/>
          <w:snapToGrid w:val="0"/>
          <w:color w:val="000000"/>
          <w:spacing w:val="0"/>
          <w:kern w:val="0"/>
          <w:position w:val="0"/>
          <w:sz w:val="32"/>
          <w:szCs w:val="32"/>
          <w:lang w:eastAsia="zh-CN"/>
        </w:rPr>
      </w:pPr>
      <w:r>
        <w:rPr>
          <w:rFonts w:hint="eastAsia" w:ascii="宋体" w:hAnsi="宋体" w:eastAsia="方正黑体简体" w:cs="方正黑体简体"/>
          <w:b w:val="0"/>
          <w:bCs w:val="0"/>
          <w:snapToGrid w:val="0"/>
          <w:color w:val="000000"/>
          <w:spacing w:val="0"/>
          <w:kern w:val="0"/>
          <w:position w:val="0"/>
          <w:sz w:val="32"/>
          <w:szCs w:val="32"/>
          <w:lang w:val="en-US" w:eastAsia="zh-CN"/>
        </w:rPr>
        <w:t>六、有关部门主要问题</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snapToGrid w:val="0"/>
          <w:color w:val="000000"/>
          <w:spacing w:val="0"/>
          <w:kern w:val="0"/>
          <w:sz w:val="32"/>
          <w:szCs w:val="32"/>
          <w:lang w:val="en-US" w:eastAsia="zh-CN"/>
        </w:rPr>
        <w:t>县交通运输局作为道路运输企业监管单位，落实“三管三必须”不到位。对该企业日常安全生产指导不力，对新疆光顺货物运输有限公司未依法开展安全教育培训和隐患排查治理、未建立车辆GPS违章处理登记台账、未依法使用安全生产费用等问题失察，未做到源头治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宋体" w:hAnsi="宋体" w:eastAsia="方正黑体简体" w:cs="方正黑体简体"/>
          <w:b w:val="0"/>
          <w:bCs w:val="0"/>
          <w:snapToGrid w:val="0"/>
          <w:color w:val="000000"/>
          <w:spacing w:val="0"/>
          <w:kern w:val="0"/>
          <w:position w:val="0"/>
          <w:sz w:val="32"/>
          <w:szCs w:val="32"/>
          <w:lang w:eastAsia="zh-CN"/>
        </w:rPr>
      </w:pPr>
      <w:r>
        <w:rPr>
          <w:rFonts w:hint="eastAsia" w:ascii="宋体" w:hAnsi="宋体" w:eastAsia="方正黑体简体" w:cs="方正黑体简体"/>
          <w:b w:val="0"/>
          <w:bCs w:val="0"/>
          <w:snapToGrid w:val="0"/>
          <w:color w:val="000000"/>
          <w:spacing w:val="0"/>
          <w:kern w:val="0"/>
          <w:position w:val="0"/>
          <w:sz w:val="32"/>
          <w:szCs w:val="32"/>
          <w:lang w:eastAsia="zh-CN"/>
        </w:rPr>
        <w:t>七、对事故有关责任人员及责任单位的处理意见</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楷体简体" w:cs="方正楷体简体"/>
          <w:snapToGrid w:val="0"/>
          <w:color w:val="000000"/>
          <w:spacing w:val="0"/>
          <w:kern w:val="0"/>
          <w:sz w:val="32"/>
          <w:szCs w:val="32"/>
          <w:lang w:val="en-US" w:eastAsia="zh-CN"/>
        </w:rPr>
      </w:pPr>
      <w:r>
        <w:rPr>
          <w:rFonts w:hint="eastAsia" w:ascii="宋体" w:hAnsi="宋体" w:eastAsia="方正楷体简体" w:cs="方正楷体简体"/>
          <w:snapToGrid w:val="0"/>
          <w:color w:val="000000"/>
          <w:spacing w:val="0"/>
          <w:kern w:val="0"/>
          <w:sz w:val="32"/>
          <w:szCs w:val="32"/>
          <w:lang w:val="en-US" w:eastAsia="zh-CN"/>
        </w:rPr>
        <w:t>对事故有关责任人员处理意见</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left="-10" w:leftChars="0" w:firstLine="640" w:firstLineChars="0"/>
        <w:jc w:val="both"/>
        <w:textAlignment w:val="auto"/>
        <w:rPr>
          <w:rFonts w:hint="default" w:ascii="宋体" w:hAnsi="宋体" w:eastAsia="方正仿宋简体" w:cs="方正仿宋简体"/>
          <w:snapToGrid w:val="0"/>
          <w:color w:val="auto"/>
          <w:spacing w:val="0"/>
          <w:kern w:val="0"/>
          <w:sz w:val="32"/>
          <w:szCs w:val="32"/>
          <w:highlight w:val="none"/>
          <w:lang w:val="en-US" w:eastAsia="zh-CN"/>
        </w:rPr>
      </w:pPr>
      <w:r>
        <w:rPr>
          <w:rFonts w:hint="eastAsia" w:ascii="宋体" w:hAnsi="宋体" w:eastAsia="方正仿宋简体" w:cs="方正仿宋简体"/>
          <w:snapToGrid w:val="0"/>
          <w:color w:val="auto"/>
          <w:spacing w:val="0"/>
          <w:kern w:val="0"/>
          <w:sz w:val="32"/>
          <w:szCs w:val="32"/>
          <w:highlight w:val="none"/>
          <w:lang w:val="en-US" w:eastAsia="zh-CN"/>
        </w:rPr>
        <w:t>阿某3（身份证号：65322119</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napToGrid w:val="0"/>
          <w:color w:val="auto"/>
          <w:spacing w:val="0"/>
          <w:kern w:val="0"/>
          <w:sz w:val="32"/>
          <w:szCs w:val="32"/>
          <w:highlight w:val="none"/>
          <w:lang w:val="en-US" w:eastAsia="zh-CN"/>
        </w:rPr>
        <w:t>12，肇事车辆：新R·38691），新疆光顺货物运输有限公司重型货物运输车辆驾驶员，肇事司机，未察明车后情况、确认安全的情况下倒车，导致</w:t>
      </w:r>
      <w:r>
        <w:rPr>
          <w:rFonts w:hint="eastAsia" w:ascii="宋体" w:hAnsi="宋体" w:eastAsia="方正仿宋简体" w:cs="方正仿宋简体"/>
          <w:sz w:val="32"/>
          <w:szCs w:val="32"/>
          <w:lang w:val="en-US" w:eastAsia="zh-CN"/>
        </w:rPr>
        <w:t>如某</w:t>
      </w:r>
      <w:r>
        <w:rPr>
          <w:rFonts w:hint="eastAsia" w:ascii="宋体" w:hAnsi="宋体" w:eastAsia="方正仿宋简体" w:cs="方正仿宋简体"/>
          <w:snapToGrid w:val="0"/>
          <w:color w:val="auto"/>
          <w:spacing w:val="0"/>
          <w:kern w:val="0"/>
          <w:sz w:val="32"/>
          <w:szCs w:val="32"/>
          <w:highlight w:val="none"/>
          <w:lang w:val="en-US" w:eastAsia="zh-CN"/>
        </w:rPr>
        <w:t>死亡。建议由和田县公安局对肇事司机阿某3依法依规处理。</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left="-10" w:leftChars="0" w:firstLine="640" w:firstLineChars="0"/>
        <w:jc w:val="both"/>
        <w:textAlignment w:val="auto"/>
        <w:rPr>
          <w:rFonts w:hint="default"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snapToGrid w:val="0"/>
          <w:color w:val="auto"/>
          <w:spacing w:val="0"/>
          <w:kern w:val="0"/>
          <w:sz w:val="32"/>
          <w:szCs w:val="32"/>
          <w:highlight w:val="none"/>
          <w:lang w:val="en-US" w:eastAsia="zh-CN"/>
        </w:rPr>
        <w:t>米某（身份证号：65322119</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napToGrid w:val="0"/>
          <w:color w:val="auto"/>
          <w:spacing w:val="0"/>
          <w:kern w:val="0"/>
          <w:sz w:val="32"/>
          <w:szCs w:val="32"/>
          <w:highlight w:val="none"/>
          <w:lang w:val="en-US" w:eastAsia="zh-CN"/>
        </w:rPr>
        <w:t>15），新疆光顺货</w:t>
      </w:r>
      <w:r>
        <w:rPr>
          <w:rFonts w:hint="eastAsia" w:ascii="宋体" w:hAnsi="宋体" w:eastAsia="方正仿宋简体" w:cs="方正仿宋简体"/>
          <w:snapToGrid w:val="0"/>
          <w:color w:val="000000"/>
          <w:spacing w:val="0"/>
          <w:kern w:val="0"/>
          <w:sz w:val="32"/>
          <w:szCs w:val="32"/>
          <w:lang w:val="en-US" w:eastAsia="zh-CN"/>
        </w:rPr>
        <w:t>物运输有限公司实际控制人、主要负责人。违反《中华人民共和国安全生产法》第二十一条第（一）、（二）、（三）、（四）、（五）项之规定</w:t>
      </w:r>
      <w:r>
        <w:rPr>
          <w:rStyle w:val="16"/>
          <w:rFonts w:hint="eastAsia" w:ascii="宋体" w:hAnsi="宋体" w:eastAsia="方正仿宋简体" w:cs="方正仿宋简体"/>
          <w:snapToGrid w:val="0"/>
          <w:color w:val="000000"/>
          <w:spacing w:val="0"/>
          <w:kern w:val="0"/>
          <w:sz w:val="32"/>
          <w:szCs w:val="32"/>
          <w:lang w:val="en-US" w:eastAsia="zh-CN"/>
        </w:rPr>
        <w:footnoteReference w:id="0"/>
      </w:r>
      <w:r>
        <w:rPr>
          <w:rFonts w:hint="eastAsia" w:ascii="宋体" w:hAnsi="宋体" w:eastAsia="方正仿宋简体" w:cs="方正仿宋简体"/>
          <w:snapToGrid w:val="0"/>
          <w:color w:val="000000"/>
          <w:spacing w:val="0"/>
          <w:kern w:val="0"/>
          <w:sz w:val="32"/>
          <w:szCs w:val="32"/>
          <w:lang w:val="en-US" w:eastAsia="zh-CN"/>
        </w:rPr>
        <w:t>。依据《中华人民共和国安全生产法》第九十五条第（一）项之规定</w:t>
      </w:r>
      <w:r>
        <w:rPr>
          <w:rStyle w:val="16"/>
          <w:rFonts w:hint="eastAsia" w:ascii="宋体" w:hAnsi="宋体" w:eastAsia="方正仿宋简体" w:cs="方正仿宋简体"/>
          <w:snapToGrid w:val="0"/>
          <w:color w:val="000000"/>
          <w:spacing w:val="0"/>
          <w:kern w:val="0"/>
          <w:sz w:val="32"/>
          <w:szCs w:val="32"/>
          <w:lang w:val="en-US" w:eastAsia="zh-CN"/>
        </w:rPr>
        <w:footnoteReference w:id="1"/>
      </w:r>
      <w:r>
        <w:rPr>
          <w:rFonts w:hint="eastAsia" w:ascii="宋体" w:hAnsi="宋体" w:eastAsia="方正仿宋简体" w:cs="方正仿宋简体"/>
          <w:snapToGrid w:val="0"/>
          <w:color w:val="000000"/>
          <w:spacing w:val="0"/>
          <w:kern w:val="0"/>
          <w:sz w:val="32"/>
          <w:szCs w:val="32"/>
          <w:lang w:val="en-US" w:eastAsia="zh-CN"/>
        </w:rPr>
        <w:t>，建议由和田县应急管理局对米某处上一年年收入百分之四十的罚款。</w:t>
      </w:r>
    </w:p>
    <w:p>
      <w:pPr>
        <w:keepNext w:val="0"/>
        <w:keepLines w:val="0"/>
        <w:pageBreakBefore w:val="0"/>
        <w:widowControl w:val="0"/>
        <w:numPr>
          <w:ilvl w:val="0"/>
          <w:numId w:val="3"/>
        </w:numPr>
        <w:kinsoku/>
        <w:wordWrap/>
        <w:overflowPunct/>
        <w:topLinePunct w:val="0"/>
        <w:autoSpaceDE/>
        <w:autoSpaceDN/>
        <w:bidi w:val="0"/>
        <w:adjustRightInd/>
        <w:snapToGrid/>
        <w:spacing w:line="574" w:lineRule="exact"/>
        <w:ind w:left="-10" w:leftChars="0" w:firstLine="640" w:firstLineChars="0"/>
        <w:jc w:val="both"/>
        <w:textAlignment w:val="auto"/>
        <w:rPr>
          <w:rFonts w:hint="default"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snapToGrid w:val="0"/>
          <w:color w:val="000000"/>
          <w:spacing w:val="0"/>
          <w:kern w:val="0"/>
          <w:sz w:val="32"/>
          <w:szCs w:val="32"/>
          <w:lang w:val="en-US" w:eastAsia="zh-CN"/>
        </w:rPr>
        <w:t>凯某（身份证号：65322119</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napToGrid w:val="0"/>
          <w:color w:val="000000"/>
          <w:spacing w:val="0"/>
          <w:kern w:val="0"/>
          <w:sz w:val="32"/>
          <w:szCs w:val="32"/>
          <w:lang w:val="en-US" w:eastAsia="zh-CN"/>
        </w:rPr>
        <w:t>45），新疆光顺货物运输有限公司安全管理人员。违反《中华人民共和国安全生产法》第二十五条第（二）、（五）项之规定</w:t>
      </w:r>
      <w:r>
        <w:rPr>
          <w:rStyle w:val="16"/>
          <w:rFonts w:hint="eastAsia" w:ascii="宋体" w:hAnsi="宋体" w:eastAsia="方正仿宋简体" w:cs="方正仿宋简体"/>
          <w:snapToGrid w:val="0"/>
          <w:color w:val="000000"/>
          <w:spacing w:val="0"/>
          <w:kern w:val="0"/>
          <w:sz w:val="32"/>
          <w:szCs w:val="32"/>
          <w:lang w:val="en-US" w:eastAsia="zh-CN"/>
        </w:rPr>
        <w:footnoteReference w:id="2"/>
      </w:r>
      <w:r>
        <w:rPr>
          <w:rFonts w:hint="eastAsia" w:ascii="宋体" w:hAnsi="宋体" w:eastAsia="方正仿宋简体" w:cs="方正仿宋简体"/>
          <w:snapToGrid w:val="0"/>
          <w:color w:val="000000"/>
          <w:spacing w:val="0"/>
          <w:kern w:val="0"/>
          <w:sz w:val="32"/>
          <w:szCs w:val="32"/>
          <w:lang w:val="en-US" w:eastAsia="zh-CN"/>
        </w:rPr>
        <w:t>。依据《中华人民共和国安全生产法》第九十六条之规定</w:t>
      </w:r>
      <w:r>
        <w:rPr>
          <w:rStyle w:val="16"/>
          <w:rFonts w:hint="eastAsia" w:ascii="宋体" w:hAnsi="宋体" w:eastAsia="方正仿宋简体" w:cs="方正仿宋简体"/>
          <w:snapToGrid w:val="0"/>
          <w:color w:val="000000"/>
          <w:spacing w:val="0"/>
          <w:kern w:val="0"/>
          <w:sz w:val="32"/>
          <w:szCs w:val="32"/>
          <w:lang w:val="en-US" w:eastAsia="zh-CN"/>
        </w:rPr>
        <w:footnoteReference w:id="3"/>
      </w:r>
      <w:r>
        <w:rPr>
          <w:rFonts w:hint="eastAsia" w:ascii="宋体" w:hAnsi="宋体" w:eastAsia="方正仿宋简体" w:cs="方正仿宋简体"/>
          <w:snapToGrid w:val="0"/>
          <w:color w:val="000000"/>
          <w:spacing w:val="0"/>
          <w:kern w:val="0"/>
          <w:sz w:val="32"/>
          <w:szCs w:val="32"/>
          <w:lang w:val="en-US" w:eastAsia="zh-CN"/>
        </w:rPr>
        <w:t>。建议由和田县应急管理局对凯某处上一年年收入百分之二十以上百分之五十以下的罚款。</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宋体" w:hAnsi="宋体" w:eastAsia="方正楷体简体" w:cs="方正楷体简体"/>
          <w:snapToGrid w:val="0"/>
          <w:color w:val="000000"/>
          <w:spacing w:val="0"/>
          <w:kern w:val="0"/>
          <w:sz w:val="32"/>
          <w:szCs w:val="32"/>
          <w:lang w:val="en-US" w:eastAsia="zh-CN"/>
        </w:rPr>
      </w:pPr>
      <w:r>
        <w:rPr>
          <w:rFonts w:hint="eastAsia" w:ascii="宋体" w:hAnsi="宋体" w:eastAsia="方正楷体简体" w:cs="方正楷体简体"/>
          <w:snapToGrid w:val="0"/>
          <w:color w:val="000000"/>
          <w:spacing w:val="0"/>
          <w:kern w:val="0"/>
          <w:sz w:val="32"/>
          <w:szCs w:val="32"/>
          <w:lang w:val="en-US" w:eastAsia="zh-CN"/>
        </w:rPr>
        <w:t>对责任单位的处理意见</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snapToGrid w:val="0"/>
          <w:color w:val="000000"/>
          <w:spacing w:val="0"/>
          <w:kern w:val="0"/>
          <w:sz w:val="32"/>
          <w:szCs w:val="32"/>
          <w:lang w:val="en-US" w:eastAsia="zh-CN"/>
        </w:rPr>
        <w:t>新疆光顺货物运输有限公司，未制定2024年度安全生产投入和使用制度和计划，安全生产费用提取使用登记台账列入换轮胎和换机油等等安全生产无关费用；未依法开展安全隐患排查治理，2024年1月1日至6月27日未开展安全生产隐患排查治理工作，公司名下有17辆车，有营运证车辆13辆，6月28日至11月26日开展28条检查记录，企业主要负责人或者安全管理人员未开展隐患排查；未严格落实安全生产月例会、季研判分析会制度；未建立GPS违章处理台账，无相关处理记录；未依法开展安全教育培训，今年1月份至6月份对从业人员未开展安全教育培训（无印证材料），2024年6月份县交通运输局执法人员下发整改通知书以后开展安全生产教育培训未按要求落实，公司名下驾驶员15人，参加安全教育培训驾驶员7人，8人未参加安全教育培训。建议由和田县交通运输局对新疆光顺货物运输有限公司依法处理。</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snapToGrid w:val="0"/>
          <w:color w:val="000000"/>
          <w:spacing w:val="0"/>
          <w:kern w:val="0"/>
          <w:sz w:val="32"/>
          <w:szCs w:val="32"/>
          <w:lang w:val="en-US" w:eastAsia="zh-CN"/>
        </w:rPr>
        <w:t>县交通运输局作为道路运输企业行业监管部门，“三管三必须”落实不到位，对新疆光顺货物运输有限公司违法行为失察。2024年6月份就新疆光顺货物运输有限公司未依法开展安全教育培训问题下发整改通知书以后未及时盯办销号。建议由县交通运输局向和田县人民政府做深刻检讨。</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宋体" w:hAnsi="宋体" w:eastAsia="方正黑体简体" w:cs="方正黑体简体"/>
          <w:b w:val="0"/>
          <w:bCs w:val="0"/>
          <w:snapToGrid w:val="0"/>
          <w:color w:val="000000"/>
          <w:spacing w:val="0"/>
          <w:kern w:val="0"/>
          <w:position w:val="0"/>
          <w:sz w:val="32"/>
          <w:szCs w:val="32"/>
          <w:lang w:val="en-US" w:eastAsia="zh-CN"/>
        </w:rPr>
      </w:pPr>
      <w:r>
        <w:rPr>
          <w:rFonts w:hint="eastAsia" w:ascii="宋体" w:hAnsi="宋体" w:eastAsia="方正黑体简体" w:cs="方正黑体简体"/>
          <w:b w:val="0"/>
          <w:bCs w:val="0"/>
          <w:snapToGrid w:val="0"/>
          <w:color w:val="000000"/>
          <w:spacing w:val="0"/>
          <w:kern w:val="0"/>
          <w:position w:val="0"/>
          <w:sz w:val="32"/>
          <w:szCs w:val="32"/>
          <w:lang w:eastAsia="zh-CN"/>
        </w:rPr>
        <w:t>八、整改措施</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仿宋_GB2312" w:cs="仿宋_GB2312"/>
          <w:b/>
          <w:bCs/>
          <w:sz w:val="32"/>
          <w:szCs w:val="32"/>
          <w:lang w:val="en-US" w:eastAsia="zh-CN"/>
        </w:rPr>
        <w:t>一是强化企业安全管理主体责任落实。</w:t>
      </w:r>
      <w:r>
        <w:rPr>
          <w:rFonts w:hint="eastAsia" w:ascii="宋体" w:hAnsi="宋体" w:eastAsia="方正仿宋简体" w:cs="方正仿宋简体"/>
          <w:snapToGrid w:val="0"/>
          <w:color w:val="000000"/>
          <w:spacing w:val="0"/>
          <w:kern w:val="0"/>
          <w:sz w:val="32"/>
          <w:szCs w:val="32"/>
          <w:lang w:val="en-US" w:eastAsia="zh-CN"/>
        </w:rPr>
        <w:t>新疆光顺货物运输有限公司深刻汲取事故教训，在公司开展警示教育大会，对事故中指出的问题全面举一反三整改，及时堵塞安全管理漏洞，全面落实企业安全管理主体责任。公司实际控制人及安全管理人员要认真落实法定职责，严格执行安全管理规章制度，规范企业内部安全管理。</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宋体" w:hAnsi="宋体" w:eastAsia="方正仿宋简体" w:cs="方正仿宋简体"/>
          <w:snapToGrid w:val="0"/>
          <w:color w:val="000000"/>
          <w:spacing w:val="0"/>
          <w:kern w:val="0"/>
          <w:sz w:val="32"/>
          <w:szCs w:val="32"/>
          <w:lang w:val="en-US" w:eastAsia="zh-CN"/>
        </w:rPr>
      </w:pPr>
      <w:r>
        <w:rPr>
          <w:rFonts w:hint="eastAsia" w:ascii="宋体" w:hAnsi="宋体" w:eastAsia="方正仿宋简体" w:cs="方正仿宋简体"/>
          <w:b/>
          <w:bCs/>
          <w:snapToGrid w:val="0"/>
          <w:color w:val="000000"/>
          <w:spacing w:val="0"/>
          <w:kern w:val="0"/>
          <w:sz w:val="32"/>
          <w:szCs w:val="32"/>
          <w:lang w:val="en-US" w:eastAsia="zh-CN"/>
        </w:rPr>
        <w:t>二是强化对运输企业内部管理混乱问题整治力度。</w:t>
      </w:r>
      <w:r>
        <w:rPr>
          <w:rFonts w:hint="eastAsia" w:ascii="宋体" w:hAnsi="宋体" w:eastAsia="方正仿宋简体" w:cs="方正仿宋简体"/>
          <w:snapToGrid w:val="0"/>
          <w:color w:val="000000"/>
          <w:spacing w:val="0"/>
          <w:kern w:val="0"/>
          <w:sz w:val="32"/>
          <w:szCs w:val="32"/>
          <w:lang w:val="en-US" w:eastAsia="zh-CN"/>
        </w:rPr>
        <w:t>县交通运输局、公安交警部门加强对道路运输企业安全生产检查工作，联合公安交警对辖区运输企业开展交通安全隐患大排查整治。重点排查货物运输企业GPS监管不到位、安全隐患排查不落实、从业人员安全教育不全面等相关问题。同时要组织交通运输领域企业法人、安全生产负责人通报此次交通安全事故案例，观看警示教育片，从中吸取教训，查找不足，自查整改，切实做到源头治理。</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74" w:lineRule="exact"/>
        <w:jc w:val="both"/>
        <w:textAlignment w:val="baseline"/>
        <w:rPr>
          <w:rFonts w:hint="eastAsia" w:ascii="宋体" w:hAnsi="宋体"/>
          <w:lang w:val="en-US" w:eastAsia="zh-CN"/>
        </w:rPr>
      </w:pPr>
      <w:r>
        <w:rPr>
          <w:rFonts w:hint="eastAsia" w:ascii="宋体" w:hAnsi="宋体" w:eastAsia="方正仿宋简体" w:cs="方正仿宋简体"/>
          <w:b/>
          <w:bCs/>
          <w:snapToGrid w:val="0"/>
          <w:color w:val="000000"/>
          <w:spacing w:val="0"/>
          <w:kern w:val="0"/>
          <w:sz w:val="32"/>
          <w:szCs w:val="32"/>
          <w:lang w:val="en-US" w:eastAsia="zh-CN"/>
        </w:rPr>
        <w:t>三是强化安全事故隐患排查治理。</w:t>
      </w:r>
      <w:r>
        <w:rPr>
          <w:rFonts w:hint="eastAsia" w:ascii="宋体" w:hAnsi="宋体" w:eastAsia="方正仿宋简体" w:cs="方正仿宋简体"/>
          <w:snapToGrid w:val="0"/>
          <w:color w:val="000000"/>
          <w:spacing w:val="0"/>
          <w:kern w:val="0"/>
          <w:sz w:val="32"/>
          <w:szCs w:val="32"/>
          <w:lang w:val="en-US" w:eastAsia="zh-CN"/>
        </w:rPr>
        <w:t>县交通运输局</w:t>
      </w:r>
      <w:bookmarkStart w:id="0" w:name="_GoBack"/>
      <w:bookmarkEnd w:id="0"/>
      <w:r>
        <w:rPr>
          <w:rFonts w:hint="eastAsia" w:ascii="宋体" w:hAnsi="宋体" w:eastAsia="方正仿宋简体" w:cs="方正仿宋简体"/>
          <w:snapToGrid w:val="0"/>
          <w:color w:val="000000"/>
          <w:spacing w:val="0"/>
          <w:kern w:val="0"/>
          <w:sz w:val="32"/>
          <w:szCs w:val="32"/>
          <w:lang w:val="en-US" w:eastAsia="zh-CN"/>
        </w:rPr>
        <w:t>聚焦货车疲劳驾驶、超限超载、状况不良老旧货车上路、道路客运非法违规运营、驾驶员应急操作技能不强等突出问题，加大道路运输企业和城市客运企业安全生产重大事故隐患摸排。要采取定点执法与巡逻管控相结合的方式进行灵活执勤，强化一早一晚以及周末、节假日等重点时段和事故多发高发、违法乱象突出等重点路段的巡逻检查频次。</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Autospacing="0" w:line="574" w:lineRule="exact"/>
        <w:textAlignment w:val="baseline"/>
        <w:rPr>
          <w:rFonts w:hint="eastAsia" w:ascii="宋体" w:hAnsi="宋体"/>
          <w:lang w:val="en-US" w:eastAsia="zh-CN"/>
        </w:rPr>
      </w:pPr>
    </w:p>
    <w:p>
      <w:pPr>
        <w:keepNext w:val="0"/>
        <w:keepLines w:val="0"/>
        <w:pageBreakBefore w:val="0"/>
        <w:widowControl/>
        <w:tabs>
          <w:tab w:val="center" w:pos="4480"/>
          <w:tab w:val="left" w:pos="7482"/>
        </w:tabs>
        <w:kinsoku w:val="0"/>
        <w:wordWrap/>
        <w:overflowPunct/>
        <w:topLinePunct w:val="0"/>
        <w:autoSpaceDE w:val="0"/>
        <w:autoSpaceDN w:val="0"/>
        <w:bidi w:val="0"/>
        <w:adjustRightInd w:val="0"/>
        <w:snapToGrid w:val="0"/>
        <w:spacing w:beforeAutospacing="0" w:afterAutospacing="0" w:line="574" w:lineRule="exact"/>
        <w:jc w:val="left"/>
        <w:textAlignment w:val="baseline"/>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ab/>
      </w:r>
    </w:p>
    <w:sectPr>
      <w:footerReference r:id="rId4" w:type="default"/>
      <w:footnotePr>
        <w:numFmt w:val="decimalEnclosedCircleChinese"/>
      </w:footnotePr>
      <w:pgSz w:w="11900" w:h="16840"/>
      <w:pgMar w:top="2098" w:right="1531" w:bottom="1984" w:left="1531" w:header="0" w:footer="141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iyinWebCaganTig">
    <w:altName w:val="Courier New"/>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 xml:space="preserve"> 《中华人民共和国安全生产法》第二十一条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footnote>
  <w:footnote w:id="1">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 xml:space="preserve"> 《中华人民共和国安全生产法》第九十五条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p>
  </w:footnote>
  <w:footnote w:id="2">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《中华人民共和国安全生产法》第二十五条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footnote>
  <w:footnote w:id="3">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z w:val="24"/>
          <w:szCs w:val="24"/>
          <w:lang w:eastAsia="zh-CN"/>
        </w:rPr>
        <w:t>《中华人民共和国安全生产法》</w:t>
      </w:r>
      <w:r>
        <w:rPr>
          <w:rFonts w:hint="eastAsia" w:ascii="方正仿宋简体" w:hAnsi="方正仿宋简体" w:eastAsia="方正仿宋简体" w:cs="方正仿宋简体"/>
          <w:snapToGrid w:val="0"/>
          <w:color w:val="000000"/>
          <w:kern w:val="0"/>
          <w:sz w:val="24"/>
          <w:szCs w:val="24"/>
          <w:lang w:val="en-US" w:eastAsia="zh-CN"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12"/>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86F9F"/>
    <w:multiLevelType w:val="singleLevel"/>
    <w:tmpl w:val="98686F9F"/>
    <w:lvl w:ilvl="0" w:tentative="0">
      <w:start w:val="1"/>
      <w:numFmt w:val="chineseCounting"/>
      <w:suff w:val="nothing"/>
      <w:lvlText w:val="（%1）"/>
      <w:lvlJc w:val="left"/>
      <w:rPr>
        <w:rFonts w:hint="eastAsia"/>
      </w:rPr>
    </w:lvl>
  </w:abstractNum>
  <w:abstractNum w:abstractNumId="1">
    <w:nsid w:val="B3E70DEA"/>
    <w:multiLevelType w:val="singleLevel"/>
    <w:tmpl w:val="B3E70DEA"/>
    <w:lvl w:ilvl="0" w:tentative="0">
      <w:start w:val="1"/>
      <w:numFmt w:val="decimal"/>
      <w:lvlText w:val="%1."/>
      <w:lvlJc w:val="left"/>
      <w:pPr>
        <w:tabs>
          <w:tab w:val="left" w:pos="312"/>
        </w:tabs>
        <w:ind w:left="-10"/>
      </w:pPr>
    </w:lvl>
  </w:abstractNum>
  <w:abstractNum w:abstractNumId="2">
    <w:nsid w:val="B7A61F79"/>
    <w:multiLevelType w:val="singleLevel"/>
    <w:tmpl w:val="B7A61F79"/>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numFmt w:val="decimalEnclosedCircleChinese"/>
  </w:foot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I5ZmM5Y2EwMzIzMzMxMDliYmEzYzM3YWUwYWJlYTUifQ=="/>
  </w:docVars>
  <w:rsids>
    <w:rsidRoot w:val="00000000"/>
    <w:rsid w:val="007A1F89"/>
    <w:rsid w:val="00E27B12"/>
    <w:rsid w:val="0394363A"/>
    <w:rsid w:val="03A05B98"/>
    <w:rsid w:val="03D676D6"/>
    <w:rsid w:val="06584C6C"/>
    <w:rsid w:val="06DA41F5"/>
    <w:rsid w:val="075F0E74"/>
    <w:rsid w:val="08145DA5"/>
    <w:rsid w:val="08292A21"/>
    <w:rsid w:val="08885524"/>
    <w:rsid w:val="09E31E49"/>
    <w:rsid w:val="0AC46E5F"/>
    <w:rsid w:val="0B950A95"/>
    <w:rsid w:val="0BCF3240"/>
    <w:rsid w:val="0E692FE6"/>
    <w:rsid w:val="0EC70047"/>
    <w:rsid w:val="105D40D7"/>
    <w:rsid w:val="10C40181"/>
    <w:rsid w:val="112612E5"/>
    <w:rsid w:val="113117A3"/>
    <w:rsid w:val="13F96D55"/>
    <w:rsid w:val="175C41F0"/>
    <w:rsid w:val="17D42075"/>
    <w:rsid w:val="19617AF9"/>
    <w:rsid w:val="198F36CC"/>
    <w:rsid w:val="198F7070"/>
    <w:rsid w:val="1998677F"/>
    <w:rsid w:val="1A034EA0"/>
    <w:rsid w:val="1A0C4C32"/>
    <w:rsid w:val="1A253D11"/>
    <w:rsid w:val="1AC276F3"/>
    <w:rsid w:val="1BAF7DB2"/>
    <w:rsid w:val="1BD14346"/>
    <w:rsid w:val="1C5231DA"/>
    <w:rsid w:val="1DD91315"/>
    <w:rsid w:val="1E9C2077"/>
    <w:rsid w:val="20436D14"/>
    <w:rsid w:val="22623FCE"/>
    <w:rsid w:val="23C566F2"/>
    <w:rsid w:val="242E1B8B"/>
    <w:rsid w:val="24360F0B"/>
    <w:rsid w:val="245262A4"/>
    <w:rsid w:val="25A83B05"/>
    <w:rsid w:val="26FD19BE"/>
    <w:rsid w:val="27307851"/>
    <w:rsid w:val="29E75DBB"/>
    <w:rsid w:val="2A2B74D6"/>
    <w:rsid w:val="2ACC5280"/>
    <w:rsid w:val="2C244D90"/>
    <w:rsid w:val="2C580A21"/>
    <w:rsid w:val="2CA338F4"/>
    <w:rsid w:val="2D525EF6"/>
    <w:rsid w:val="2DAE3B9D"/>
    <w:rsid w:val="2DB804FB"/>
    <w:rsid w:val="2E584BDE"/>
    <w:rsid w:val="2E8644EC"/>
    <w:rsid w:val="2EDD4E4A"/>
    <w:rsid w:val="2FA47518"/>
    <w:rsid w:val="2FCC1127"/>
    <w:rsid w:val="2FE06CBC"/>
    <w:rsid w:val="309519D7"/>
    <w:rsid w:val="31837F6B"/>
    <w:rsid w:val="31F624C7"/>
    <w:rsid w:val="321D1E8D"/>
    <w:rsid w:val="32807B59"/>
    <w:rsid w:val="32EA3A99"/>
    <w:rsid w:val="33FB199E"/>
    <w:rsid w:val="342112F6"/>
    <w:rsid w:val="353012D4"/>
    <w:rsid w:val="37495CF8"/>
    <w:rsid w:val="377D73A4"/>
    <w:rsid w:val="3829048F"/>
    <w:rsid w:val="388176C6"/>
    <w:rsid w:val="398A2AF0"/>
    <w:rsid w:val="39EA7989"/>
    <w:rsid w:val="39F37AF2"/>
    <w:rsid w:val="3BB2378F"/>
    <w:rsid w:val="3DBC5C86"/>
    <w:rsid w:val="3E4E748B"/>
    <w:rsid w:val="3E5200A7"/>
    <w:rsid w:val="3F0375AB"/>
    <w:rsid w:val="3FA67A9A"/>
    <w:rsid w:val="40D9293C"/>
    <w:rsid w:val="40EA0E9F"/>
    <w:rsid w:val="41724405"/>
    <w:rsid w:val="41ED52A2"/>
    <w:rsid w:val="42744BA5"/>
    <w:rsid w:val="42BF2DAA"/>
    <w:rsid w:val="42C86A86"/>
    <w:rsid w:val="42CE4C0A"/>
    <w:rsid w:val="43580849"/>
    <w:rsid w:val="44B94649"/>
    <w:rsid w:val="450F46F6"/>
    <w:rsid w:val="4549454D"/>
    <w:rsid w:val="456D44DB"/>
    <w:rsid w:val="45C90EDA"/>
    <w:rsid w:val="45DD05EF"/>
    <w:rsid w:val="47A369D2"/>
    <w:rsid w:val="47F72941"/>
    <w:rsid w:val="487A4744"/>
    <w:rsid w:val="48E64A7E"/>
    <w:rsid w:val="49827DA7"/>
    <w:rsid w:val="4B6F2F54"/>
    <w:rsid w:val="4BC51D5F"/>
    <w:rsid w:val="4C0B6DC7"/>
    <w:rsid w:val="4C0D40C9"/>
    <w:rsid w:val="4C1A3A1B"/>
    <w:rsid w:val="4DA80FA3"/>
    <w:rsid w:val="4EB861E7"/>
    <w:rsid w:val="4EDF07E1"/>
    <w:rsid w:val="51424608"/>
    <w:rsid w:val="51C90891"/>
    <w:rsid w:val="52243041"/>
    <w:rsid w:val="537F092C"/>
    <w:rsid w:val="554C29EC"/>
    <w:rsid w:val="55A3159D"/>
    <w:rsid w:val="55A41543"/>
    <w:rsid w:val="5637796E"/>
    <w:rsid w:val="56ED6E07"/>
    <w:rsid w:val="57154EE3"/>
    <w:rsid w:val="5747195A"/>
    <w:rsid w:val="574F1973"/>
    <w:rsid w:val="58385FDF"/>
    <w:rsid w:val="59A56AD2"/>
    <w:rsid w:val="5B0744F3"/>
    <w:rsid w:val="5B79553C"/>
    <w:rsid w:val="5BBA4840"/>
    <w:rsid w:val="5CD86465"/>
    <w:rsid w:val="5DA9472A"/>
    <w:rsid w:val="5EA25D92"/>
    <w:rsid w:val="5EF01570"/>
    <w:rsid w:val="600431FB"/>
    <w:rsid w:val="603864E4"/>
    <w:rsid w:val="61C76858"/>
    <w:rsid w:val="61FD6147"/>
    <w:rsid w:val="640007AD"/>
    <w:rsid w:val="66365565"/>
    <w:rsid w:val="675E473B"/>
    <w:rsid w:val="67DA05D7"/>
    <w:rsid w:val="69313272"/>
    <w:rsid w:val="6A097E59"/>
    <w:rsid w:val="6A7F562E"/>
    <w:rsid w:val="6B453AF1"/>
    <w:rsid w:val="6BA07922"/>
    <w:rsid w:val="6BF95669"/>
    <w:rsid w:val="6CA067FE"/>
    <w:rsid w:val="6DAE5F3F"/>
    <w:rsid w:val="6DEA0F6E"/>
    <w:rsid w:val="6E6139B5"/>
    <w:rsid w:val="6E7B68BE"/>
    <w:rsid w:val="6F9B23F7"/>
    <w:rsid w:val="70011A90"/>
    <w:rsid w:val="701C52E6"/>
    <w:rsid w:val="70A455AD"/>
    <w:rsid w:val="714251F4"/>
    <w:rsid w:val="71532C3A"/>
    <w:rsid w:val="71792AC3"/>
    <w:rsid w:val="74E31B23"/>
    <w:rsid w:val="75B504B8"/>
    <w:rsid w:val="76BB302F"/>
    <w:rsid w:val="779D462D"/>
    <w:rsid w:val="796F1F5F"/>
    <w:rsid w:val="79AD2A40"/>
    <w:rsid w:val="7B31002C"/>
    <w:rsid w:val="7B503B39"/>
    <w:rsid w:val="7B824B1B"/>
    <w:rsid w:val="7D765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qFormat/>
    <w:uiPriority w:val="0"/>
    <w:pPr>
      <w:keepNext/>
      <w:keepLines/>
      <w:widowControl w:val="0"/>
      <w:spacing w:before="260" w:after="260" w:line="415" w:lineRule="auto"/>
      <w:outlineLvl w:val="2"/>
    </w:pPr>
    <w:rPr>
      <w:rFonts w:ascii="Calibri" w:hAnsi="Calibri"/>
      <w:b/>
      <w:bCs/>
      <w:sz w:val="32"/>
      <w:szCs w:val="32"/>
    </w:rPr>
  </w:style>
  <w:style w:type="character" w:default="1" w:styleId="13">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style>
  <w:style w:type="paragraph" w:styleId="3">
    <w:name w:val="Body Text Indent"/>
    <w:basedOn w:val="1"/>
    <w:next w:val="4"/>
    <w:qFormat/>
    <w:uiPriority w:val="0"/>
    <w:pPr>
      <w:ind w:firstLine="200" w:firstLineChars="200"/>
    </w:pPr>
    <w:rPr>
      <w:sz w:val="30"/>
    </w:rPr>
  </w:style>
  <w:style w:type="paragraph" w:styleId="4">
    <w:name w:val="Normal (Web)"/>
    <w:basedOn w:val="1"/>
    <w:next w:val="1"/>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styleId="8">
    <w:name w:val="Normal Indent"/>
    <w:basedOn w:val="1"/>
    <w:next w:val="1"/>
    <w:qFormat/>
    <w:uiPriority w:val="0"/>
    <w:pPr>
      <w:ind w:firstLine="200" w:firstLineChars="200"/>
    </w:pPr>
    <w:rPr>
      <w:rFonts w:eastAsia="仿宋"/>
      <w:sz w:val="32"/>
    </w:rPr>
  </w:style>
  <w:style w:type="paragraph" w:styleId="9">
    <w:name w:val="Body Text"/>
    <w:basedOn w:val="1"/>
    <w:next w:val="1"/>
    <w:unhideWhenUsed/>
    <w:qFormat/>
    <w:uiPriority w:val="99"/>
    <w:pPr>
      <w:widowControl/>
      <w:tabs>
        <w:tab w:val="left" w:pos="1890"/>
      </w:tabs>
      <w:spacing w:line="430" w:lineRule="exact"/>
      <w:ind w:firstLine="600" w:firstLineChars="200"/>
      <w:jc w:val="left"/>
    </w:pPr>
    <w:rPr>
      <w:rFonts w:ascii="仿宋_GB2312" w:hAnsi="SaiyinWebCaganTig" w:eastAsia="仿宋_GB2312" w:cs="宋体"/>
      <w:kern w:val="2"/>
      <w:sz w:val="30"/>
      <w:szCs w:val="30"/>
      <w:lang w:val="en-US" w:eastAsia="zh-CN" w:bidi="ar-SA"/>
    </w:rPr>
  </w:style>
  <w:style w:type="paragraph" w:styleId="10">
    <w:name w:val="footer"/>
    <w:basedOn w:val="1"/>
    <w:link w:val="23"/>
    <w:qFormat/>
    <w:uiPriority w:val="0"/>
    <w:pPr>
      <w:tabs>
        <w:tab w:val="center" w:pos="4153"/>
        <w:tab w:val="right" w:pos="8306"/>
      </w:tabs>
      <w:snapToGrid w:val="0"/>
      <w:jc w:val="left"/>
    </w:pPr>
    <w:rPr>
      <w:sz w:val="18"/>
    </w:rPr>
  </w:style>
  <w:style w:type="paragraph" w:styleId="11">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character" w:styleId="14">
    <w:name w:val="FollowedHyperlink"/>
    <w:basedOn w:val="13"/>
    <w:qFormat/>
    <w:uiPriority w:val="0"/>
    <w:rPr>
      <w:color w:val="954F72"/>
      <w:u w:val="single"/>
    </w:rPr>
  </w:style>
  <w:style w:type="character" w:styleId="15">
    <w:name w:val="Hyperlink"/>
    <w:basedOn w:val="13"/>
    <w:qFormat/>
    <w:uiPriority w:val="0"/>
    <w:rPr>
      <w:color w:val="0563C1"/>
      <w:u w:val="single"/>
    </w:rPr>
  </w:style>
  <w:style w:type="character" w:styleId="16">
    <w:name w:val="footnote reference"/>
    <w:basedOn w:val="13"/>
    <w:qFormat/>
    <w:uiPriority w:val="0"/>
    <w:rPr>
      <w:vertAlign w:val="superscript"/>
    </w:rPr>
  </w:style>
  <w:style w:type="table" w:customStyle="1" w:styleId="18">
    <w:name w:val="Table Normal"/>
    <w:semiHidden/>
    <w:unhideWhenUsed/>
    <w:qFormat/>
    <w:uiPriority w:val="0"/>
    <w:tblPr>
      <w:tblLayout w:type="fixed"/>
      <w:tblCellMar>
        <w:top w:w="0" w:type="dxa"/>
        <w:left w:w="0" w:type="dxa"/>
        <w:bottom w:w="0" w:type="dxa"/>
        <w:right w:w="0" w:type="dxa"/>
      </w:tblCellMar>
    </w:tblPr>
  </w:style>
  <w:style w:type="paragraph" w:customStyle="1" w:styleId="19">
    <w:name w:val="样式 正文文本 + 首行缩进:  2 字符"/>
    <w:basedOn w:val="9"/>
    <w:qFormat/>
    <w:uiPriority w:val="0"/>
    <w:pPr>
      <w:spacing w:line="360" w:lineRule="auto"/>
      <w:outlineLvl w:val="1"/>
    </w:pPr>
    <w:rPr>
      <w:rFonts w:ascii="Times New Roman" w:hAnsi="Times New Roman" w:eastAsia="宋体"/>
      <w:sz w:val="28"/>
      <w:szCs w:val="20"/>
    </w:rPr>
  </w:style>
  <w:style w:type="character" w:customStyle="1" w:styleId="20">
    <w:name w:val="标题 1 字符"/>
    <w:basedOn w:val="13"/>
    <w:link w:val="5"/>
    <w:qFormat/>
    <w:uiPriority w:val="0"/>
    <w:rPr>
      <w:b/>
    </w:rPr>
  </w:style>
  <w:style w:type="character" w:customStyle="1" w:styleId="21">
    <w:name w:val="标题 2 字符"/>
    <w:basedOn w:val="13"/>
    <w:link w:val="6"/>
    <w:qFormat/>
    <w:uiPriority w:val="0"/>
    <w:rPr>
      <w:rFonts w:ascii="等线 Light" w:hAnsi="等线 Light" w:eastAsia="等线 Light" w:cs="等线 Light"/>
      <w:b/>
    </w:rPr>
  </w:style>
  <w:style w:type="character" w:customStyle="1" w:styleId="22">
    <w:name w:val="页眉 字符"/>
    <w:basedOn w:val="13"/>
    <w:link w:val="11"/>
    <w:qFormat/>
    <w:uiPriority w:val="0"/>
  </w:style>
  <w:style w:type="character" w:customStyle="1" w:styleId="23">
    <w:name w:val="页脚 字符"/>
    <w:basedOn w:val="13"/>
    <w:link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3485</Words>
  <Characters>3513</Characters>
  <TotalTime>6</TotalTime>
  <ScaleCrop>false</ScaleCrop>
  <LinksUpToDate>false</LinksUpToDate>
  <CharactersWithSpaces>3574</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2023-04-16T23:42:00Z</dcterms:created>
  <dc:creator>Kingsoft-PDF</dc:creator>
  <cp:lastModifiedBy>zzzz</cp:lastModifiedBy>
  <cp:lastPrinted>2025-01-10T09:47:00Z</cp:lastPrinted>
  <dcterms:modified xsi:type="dcterms:W3CDTF">2025-01-27T02:16:26Z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2023-04-16T23:42:18Z</vt:filetime>
  </property>
  <property fmtid="{D5CDD505-2E9C-101B-9397-08002B2CF9AE}" pid="4" name="UsrData">
    <vt:lpwstr>643c17490d38b70015ce1d09</vt:lpwstr>
  </property>
  <property fmtid="{D5CDD505-2E9C-101B-9397-08002B2CF9AE}" pid="5" name="KSOProductBuildVer">
    <vt:lpwstr>2052-10.8.2.6837</vt:lpwstr>
  </property>
  <property fmtid="{D5CDD505-2E9C-101B-9397-08002B2CF9AE}" pid="6" name="ICV">
    <vt:lpwstr>5E4283098F534863BAA047674859FEDA</vt:lpwstr>
  </property>
</Properties>
</file>